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58" w:rsidRDefault="002C6858" w:rsidP="002C68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УЧЕБНОГО ПРОЦЕССА </w:t>
      </w:r>
    </w:p>
    <w:p w:rsidR="002C6858" w:rsidRDefault="002C6858" w:rsidP="002C6858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образовательной программы</w:t>
      </w:r>
    </w:p>
    <w:p w:rsidR="002C6858" w:rsidRDefault="002C6858" w:rsidP="002C68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Амбассадоры</w:t>
      </w:r>
      <w:proofErr w:type="spellEnd"/>
      <w:r>
        <w:rPr>
          <w:b/>
          <w:sz w:val="24"/>
          <w:szCs w:val="24"/>
        </w:rPr>
        <w:t xml:space="preserve"> российского вина» </w:t>
      </w:r>
    </w:p>
    <w:p w:rsidR="002C6858" w:rsidRDefault="002C6858" w:rsidP="002C6858">
      <w:pPr>
        <w:jc w:val="center"/>
        <w:rPr>
          <w:sz w:val="24"/>
          <w:szCs w:val="24"/>
        </w:rPr>
      </w:pPr>
    </w:p>
    <w:p w:rsidR="002C6858" w:rsidRDefault="002C6858" w:rsidP="002C68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обучения: </w:t>
      </w:r>
      <w:r>
        <w:rPr>
          <w:sz w:val="24"/>
          <w:szCs w:val="24"/>
        </w:rPr>
        <w:t xml:space="preserve">с 30 марта по 12 апреля 2023 г. </w:t>
      </w:r>
    </w:p>
    <w:p w:rsidR="002C6858" w:rsidRDefault="002C6858" w:rsidP="002C6858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379"/>
        <w:gridCol w:w="1591"/>
        <w:gridCol w:w="2004"/>
      </w:tblGrid>
      <w:tr w:rsidR="002C6858" w:rsidTr="002C68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</w:t>
            </w:r>
          </w:p>
          <w:p w:rsidR="002C6858" w:rsidRDefault="002C68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Форма </w:t>
            </w:r>
          </w:p>
          <w:p w:rsidR="002C6858" w:rsidRDefault="002C68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Место </w:t>
            </w:r>
          </w:p>
          <w:p w:rsidR="002C6858" w:rsidRDefault="002C68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проведения</w:t>
            </w:r>
          </w:p>
        </w:tc>
      </w:tr>
      <w:tr w:rsidR="002C6858" w:rsidTr="002C6858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История становления и развития виноградарства и виноделия в России. Понятие и состояние современного рынка российского виноделия, его конъюнктура, правовое регулирование и перспективы развития. Виноделие Дона, Волги, Северного Кавказа, Кубани и Крымского полуострова: история, география, </w:t>
            </w:r>
            <w:proofErr w:type="spellStart"/>
            <w:r>
              <w:rPr>
                <w:color w:val="000000"/>
                <w:lang w:eastAsia="en-US"/>
              </w:rPr>
              <w:t>терруары</w:t>
            </w:r>
            <w:proofErr w:type="spellEnd"/>
            <w:r>
              <w:rPr>
                <w:color w:val="000000"/>
                <w:lang w:eastAsia="en-US"/>
              </w:rPr>
              <w:t>, особенности культивации винограда, основные сорта винограда и виды производимых вин.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Краснодар</w:t>
            </w:r>
          </w:p>
        </w:tc>
      </w:tr>
      <w:tr w:rsidR="002C6858" w:rsidTr="002C6858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Основы </w:t>
            </w:r>
            <w:proofErr w:type="spellStart"/>
            <w:r>
              <w:rPr>
                <w:color w:val="000000"/>
                <w:lang w:eastAsia="en-US"/>
              </w:rPr>
              <w:t>органолептики</w:t>
            </w:r>
            <w:proofErr w:type="spellEnd"/>
            <w:r>
              <w:rPr>
                <w:color w:val="000000"/>
                <w:lang w:eastAsia="en-US"/>
              </w:rPr>
              <w:t xml:space="preserve"> и дегустации вин. Культура потребления вина. Профессии </w:t>
            </w:r>
            <w:proofErr w:type="spellStart"/>
            <w:r>
              <w:rPr>
                <w:color w:val="000000"/>
                <w:lang w:eastAsia="en-US"/>
              </w:rPr>
              <w:t>сомелье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кависта</w:t>
            </w:r>
            <w:proofErr w:type="spellEnd"/>
            <w:r>
              <w:rPr>
                <w:color w:val="000000"/>
                <w:lang w:eastAsia="en-US"/>
              </w:rPr>
              <w:t>. Профессия бренд-</w:t>
            </w:r>
            <w:proofErr w:type="spellStart"/>
            <w:r>
              <w:rPr>
                <w:color w:val="000000"/>
                <w:lang w:eastAsia="en-US"/>
              </w:rPr>
              <w:t>амбассадора</w:t>
            </w:r>
            <w:proofErr w:type="spellEnd"/>
            <w:r>
              <w:rPr>
                <w:color w:val="000000"/>
                <w:lang w:eastAsia="en-US"/>
              </w:rPr>
              <w:t xml:space="preserve"> российского вина.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Краснодар</w:t>
            </w:r>
          </w:p>
        </w:tc>
      </w:tr>
      <w:tr w:rsidR="002C6858" w:rsidTr="002C6858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Основы физиологии вкуса. Основы </w:t>
            </w:r>
            <w:proofErr w:type="spellStart"/>
            <w:r>
              <w:rPr>
                <w:lang w:eastAsia="en-US"/>
              </w:rPr>
              <w:t>эногастрономии</w:t>
            </w:r>
            <w:proofErr w:type="spellEnd"/>
            <w:r>
              <w:rPr>
                <w:lang w:eastAsia="en-US"/>
              </w:rPr>
              <w:t>. Базовые вкусы и их чередование. Взаимодействие вина и базовых характеристик продуктов.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Лекции,</w:t>
            </w: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Краснодар</w:t>
            </w:r>
          </w:p>
        </w:tc>
      </w:tr>
      <w:tr w:rsidR="002C6858" w:rsidTr="002C6858">
        <w:trPr>
          <w:trHeight w:val="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02.04.2023 г.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Свободное время</w:t>
            </w:r>
          </w:p>
        </w:tc>
      </w:tr>
      <w:tr w:rsidR="002C6858" w:rsidTr="002C6858">
        <w:trPr>
          <w:trHeight w:val="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работы на виноградниках и винодельнях Краснодарского края (с дегустацией)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Краснодарский край: город-курорт Анапа, Темрюкский район,</w:t>
            </w: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Новороссийск,</w:t>
            </w: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Крымский район,</w:t>
            </w: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город-курорт Геленджик, </w:t>
            </w: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Северский район </w:t>
            </w: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C6858" w:rsidTr="002C685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деятельности </w:t>
            </w:r>
            <w:proofErr w:type="spellStart"/>
            <w:r>
              <w:rPr>
                <w:lang w:eastAsia="en-US"/>
              </w:rPr>
              <w:t>Анапской</w:t>
            </w:r>
            <w:proofErr w:type="spellEnd"/>
            <w:r>
              <w:rPr>
                <w:lang w:eastAsia="en-US"/>
              </w:rPr>
              <w:t xml:space="preserve"> зональной опытной станции виноградарства и виноделия (филиал </w:t>
            </w:r>
            <w:r>
              <w:rPr>
                <w:shd w:val="clear" w:color="auto" w:fill="FFFFFF"/>
                <w:lang w:eastAsia="en-US"/>
              </w:rPr>
              <w:t>ФГБНУ «</w:t>
            </w:r>
            <w:proofErr w:type="gramStart"/>
            <w:r>
              <w:rPr>
                <w:shd w:val="clear" w:color="auto" w:fill="FFFFFF"/>
                <w:lang w:eastAsia="en-US"/>
              </w:rPr>
              <w:t>Северо-Кавказский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федеральный научный центр садоводства, </w:t>
            </w:r>
            <w:r>
              <w:rPr>
                <w:bCs/>
                <w:shd w:val="clear" w:color="auto" w:fill="FFFFFF"/>
                <w:lang w:eastAsia="en-US"/>
              </w:rPr>
              <w:t>виноградарства</w:t>
            </w:r>
            <w:r>
              <w:rPr>
                <w:shd w:val="clear" w:color="auto" w:fill="FFFFFF"/>
                <w:lang w:eastAsia="en-US"/>
              </w:rPr>
              <w:t>,</w:t>
            </w:r>
            <w:r>
              <w:rPr>
                <w:rStyle w:val="apple-converted-space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shd w:val="clear" w:color="auto" w:fill="FFFFFF"/>
                <w:lang w:eastAsia="en-US"/>
              </w:rPr>
              <w:t>виноделия</w:t>
            </w:r>
            <w:r>
              <w:rPr>
                <w:shd w:val="clear" w:color="auto" w:fill="FFFFFF"/>
                <w:lang w:eastAsia="en-US"/>
              </w:rPr>
              <w:t xml:space="preserve">»). </w:t>
            </w:r>
          </w:p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Основы виноградарства. Основы виноделия. </w:t>
            </w:r>
          </w:p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питомника виноградных саженцев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</w:tr>
      <w:tr w:rsidR="002C6858" w:rsidTr="002C6858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работы на виноградниках и винодельнях Краснодарского края (с дегустацией)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</w:tr>
      <w:tr w:rsidR="002C6858" w:rsidTr="002C6858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работы на виноградниках и винодельнях Краснодарского края (с дегустацией)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</w:tr>
      <w:tr w:rsidR="002C6858" w:rsidTr="002C6858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работы на виноградниках и винодельнях Краснодарского края (с дегустацией)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</w:tr>
      <w:tr w:rsidR="002C6858" w:rsidTr="002C685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работы на виноградниках и винодельнях Краснодарского края (с дегустацией)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</w:p>
        </w:tc>
      </w:tr>
      <w:tr w:rsidR="002C6858" w:rsidTr="002C6858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09.04.2023 г.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Свободное время</w:t>
            </w:r>
          </w:p>
        </w:tc>
      </w:tr>
      <w:tr w:rsidR="002C6858" w:rsidTr="002C6858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Ведущие винодельческие хозяйства Долины Дона и Нижней Волги </w:t>
            </w:r>
            <w:r>
              <w:rPr>
                <w:color w:val="000000"/>
                <w:lang w:eastAsia="en-US"/>
              </w:rPr>
              <w:t xml:space="preserve">(с дегустацией)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Краснодар</w:t>
            </w:r>
          </w:p>
        </w:tc>
      </w:tr>
      <w:tr w:rsidR="002C6858" w:rsidTr="002C6858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Ведущие винодельческие хозяйства Северного Кавказа и Крымского полуострова </w:t>
            </w:r>
            <w:r>
              <w:rPr>
                <w:color w:val="000000"/>
                <w:lang w:eastAsia="en-US"/>
              </w:rPr>
              <w:t xml:space="preserve">(с дегустацией)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Краснодар</w:t>
            </w:r>
          </w:p>
        </w:tc>
      </w:tr>
      <w:tr w:rsidR="002C6858" w:rsidTr="002C6858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Основы винного маркетинга. Структура рынка вина. Конкуренция на рынке. Портрет потребителя вина и сегментация рынка вина. Позиционирование и бренд вина, каналы его продвижения.</w:t>
            </w:r>
          </w:p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</w:p>
          <w:p w:rsidR="002C6858" w:rsidRDefault="002C685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</w:p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и защита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8" w:rsidRDefault="002C685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Краснодар</w:t>
            </w:r>
          </w:p>
        </w:tc>
      </w:tr>
    </w:tbl>
    <w:p w:rsidR="002C6858" w:rsidRDefault="002C6858" w:rsidP="002C6858"/>
    <w:p w:rsidR="002C6858" w:rsidRDefault="002C6858" w:rsidP="002C6858">
      <w:bookmarkStart w:id="0" w:name="_GoBack"/>
      <w:r>
        <w:t xml:space="preserve">Винодельческие хозяйства: «Шато де </w:t>
      </w:r>
      <w:proofErr w:type="spellStart"/>
      <w:r>
        <w:t>Талю</w:t>
      </w:r>
      <w:proofErr w:type="spellEnd"/>
      <w:r>
        <w:t>», «Скалистый Берег», «Сухая гора», «</w:t>
      </w:r>
      <w:proofErr w:type="spellStart"/>
      <w:r>
        <w:t>Бюрнье</w:t>
      </w:r>
      <w:proofErr w:type="spellEnd"/>
      <w:r>
        <w:t>», «Абрау-Дюрсо», «Мысхако», «</w:t>
      </w:r>
      <w:proofErr w:type="spellStart"/>
      <w:r>
        <w:t>Узунов</w:t>
      </w:r>
      <w:proofErr w:type="spellEnd"/>
      <w:r>
        <w:t>», «</w:t>
      </w:r>
      <w:proofErr w:type="spellStart"/>
      <w:r>
        <w:t>Фанагория</w:t>
      </w:r>
      <w:proofErr w:type="spellEnd"/>
      <w:r>
        <w:t>», «Шато-Тамань», «</w:t>
      </w:r>
      <w:proofErr w:type="spellStart"/>
      <w:r>
        <w:t>Лефкадия</w:t>
      </w:r>
      <w:proofErr w:type="spellEnd"/>
      <w:r>
        <w:t>» и др.</w:t>
      </w:r>
    </w:p>
    <w:bookmarkEnd w:id="0"/>
    <w:p w:rsidR="002C6858" w:rsidRDefault="002C6858" w:rsidP="002C6858"/>
    <w:p w:rsidR="002C6858" w:rsidRDefault="002C6858" w:rsidP="002C6858"/>
    <w:p w:rsidR="002C6858" w:rsidRDefault="002C6858" w:rsidP="002C6858">
      <w:pPr>
        <w:rPr>
          <w:sz w:val="18"/>
          <w:szCs w:val="18"/>
        </w:rPr>
      </w:pPr>
    </w:p>
    <w:p w:rsidR="002C6858" w:rsidRDefault="002C6858" w:rsidP="002C6858">
      <w:pPr>
        <w:rPr>
          <w:sz w:val="18"/>
          <w:szCs w:val="18"/>
        </w:rPr>
      </w:pPr>
    </w:p>
    <w:p w:rsidR="002C6858" w:rsidRDefault="002C6858" w:rsidP="002C6858">
      <w:pPr>
        <w:rPr>
          <w:sz w:val="18"/>
          <w:szCs w:val="18"/>
        </w:rPr>
      </w:pPr>
    </w:p>
    <w:p w:rsidR="002C6858" w:rsidRDefault="002C6858" w:rsidP="002C6858">
      <w:pPr>
        <w:jc w:val="both"/>
        <w:rPr>
          <w:sz w:val="24"/>
          <w:szCs w:val="24"/>
        </w:rPr>
      </w:pPr>
      <w:r>
        <w:rPr>
          <w:sz w:val="24"/>
          <w:szCs w:val="24"/>
        </w:rPr>
        <w:t>ЧОУ ДПО «КИМПИМ» оставляет за собой право вносить изменения в расписание, без ущерба содержанию учебной программы, а также вносить дополнительные темы в учебный план.</w:t>
      </w:r>
    </w:p>
    <w:p w:rsidR="00391830" w:rsidRDefault="00391830"/>
    <w:sectPr w:rsidR="00391830" w:rsidSect="002C6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1E"/>
    <w:rsid w:val="002C6858"/>
    <w:rsid w:val="00391830"/>
    <w:rsid w:val="00E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2E74"/>
  <w15:chartTrackingRefBased/>
  <w15:docId w15:val="{56C4DE7A-917E-4DE4-B81D-C6A23A9A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Чикарина</dc:creator>
  <cp:keywords/>
  <dc:description/>
  <cp:lastModifiedBy>Людмила Чикарина</cp:lastModifiedBy>
  <cp:revision>2</cp:revision>
  <dcterms:created xsi:type="dcterms:W3CDTF">2023-03-17T13:04:00Z</dcterms:created>
  <dcterms:modified xsi:type="dcterms:W3CDTF">2023-03-17T13:11:00Z</dcterms:modified>
</cp:coreProperties>
</file>